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/>
        <w:snapToGrid/>
        <w:spacing w:line="240" w:lineRule="auto"/>
        <w:jc w:val="left"/>
        <w:rPr>
          <w:rFonts w:eastAsia="黑体"/>
        </w:rPr>
      </w:pPr>
      <w:r>
        <w:rPr>
          <w:rFonts w:eastAsia="黑体"/>
        </w:rPr>
        <w:t>附件1</w:t>
      </w:r>
    </w:p>
    <w:p>
      <w:pPr>
        <w:topLinePunct/>
        <w:adjustRightInd/>
        <w:snapToGrid/>
        <w:spacing w:line="240" w:lineRule="auto"/>
        <w:jc w:val="left"/>
        <w:rPr>
          <w:rFonts w:eastAsia="黑体"/>
        </w:rPr>
      </w:pPr>
    </w:p>
    <w:p>
      <w:pPr>
        <w:spacing w:line="60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河南省算力券兑现申请表</w:t>
      </w:r>
    </w:p>
    <w:tbl>
      <w:tblPr>
        <w:tblStyle w:val="3"/>
        <w:tblW w:w="9073" w:type="dxa"/>
        <w:jc w:val="center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276"/>
        <w:gridCol w:w="58"/>
        <w:gridCol w:w="2107"/>
        <w:gridCol w:w="466"/>
        <w:gridCol w:w="1167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单位名称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组织机构代码</w:t>
            </w:r>
          </w:p>
        </w:tc>
        <w:tc>
          <w:tcPr>
            <w:tcW w:w="26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注册时间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所在地</w:t>
            </w:r>
          </w:p>
        </w:tc>
        <w:tc>
          <w:tcPr>
            <w:tcW w:w="2614" w:type="dxa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主营业务</w:t>
            </w:r>
          </w:p>
        </w:tc>
        <w:tc>
          <w:tcPr>
            <w:tcW w:w="7688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通讯地址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邮政编码</w:t>
            </w:r>
          </w:p>
        </w:tc>
        <w:tc>
          <w:tcPr>
            <w:tcW w:w="26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26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电子邮箱</w:t>
            </w:r>
          </w:p>
        </w:tc>
        <w:tc>
          <w:tcPr>
            <w:tcW w:w="6354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专职技术人员数量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注册资金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26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上年末总资产（万元）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keepNext/>
              <w:adjustRightIn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上年度总收入</w:t>
            </w:r>
          </w:p>
          <w:p>
            <w:pPr>
              <w:keepNext/>
              <w:adjustRightIn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26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上年度纳税总额（万元）</w:t>
            </w:r>
          </w:p>
        </w:tc>
        <w:tc>
          <w:tcPr>
            <w:tcW w:w="2107" w:type="dxa"/>
            <w:vAlign w:val="center"/>
          </w:tcPr>
          <w:p>
            <w:pPr>
              <w:spacing w:line="300" w:lineRule="exact"/>
              <w:ind w:firstLine="101" w:firstLineChars="50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keepNext/>
              <w:adjustRightIn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上年度算力</w:t>
            </w:r>
          </w:p>
          <w:p>
            <w:pPr>
              <w:keepNext/>
              <w:adjustRightIn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服务购买支出</w:t>
            </w:r>
          </w:p>
          <w:p>
            <w:pPr>
              <w:keepNext/>
              <w:adjustRightInd w:val="0"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（万元）</w:t>
            </w:r>
          </w:p>
        </w:tc>
        <w:tc>
          <w:tcPr>
            <w:tcW w:w="26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单位生产经营情况</w:t>
            </w:r>
          </w:p>
        </w:tc>
        <w:tc>
          <w:tcPr>
            <w:tcW w:w="768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算力服务合同情况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合同编号</w:t>
            </w:r>
          </w:p>
        </w:tc>
        <w:tc>
          <w:tcPr>
            <w:tcW w:w="64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总金额</w:t>
            </w:r>
          </w:p>
        </w:tc>
        <w:tc>
          <w:tcPr>
            <w:tcW w:w="6412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                ）万元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大写：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合同约定服务内容</w:t>
            </w:r>
          </w:p>
        </w:tc>
        <w:tc>
          <w:tcPr>
            <w:tcW w:w="641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合同乙方/算力供给方名称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注册地</w:t>
            </w:r>
          </w:p>
        </w:tc>
        <w:tc>
          <w:tcPr>
            <w:tcW w:w="2614" w:type="dxa"/>
            <w:vAlign w:val="center"/>
          </w:tcPr>
          <w:p>
            <w:pPr>
              <w:adjustRightInd w:val="0"/>
              <w:spacing w:line="300" w:lineRule="exact"/>
              <w:jc w:val="right"/>
              <w:textAlignment w:val="baseline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合同签订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日期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年    月    日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合同执行期</w:t>
            </w:r>
          </w:p>
        </w:tc>
        <w:tc>
          <w:tcPr>
            <w:tcW w:w="26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年    月    日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至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年    月    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合同实际完成时间</w:t>
            </w:r>
          </w:p>
        </w:tc>
        <w:tc>
          <w:tcPr>
            <w:tcW w:w="6412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算力服务合同完成情况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合同主要内容（不超过500字）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907" w:type="dxa"/>
            <w:gridSpan w:val="4"/>
            <w:vAlign w:val="center"/>
          </w:tcPr>
          <w:p>
            <w:pPr>
              <w:spacing w:line="300" w:lineRule="exact"/>
              <w:ind w:firstLine="2626" w:firstLineChars="13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781" w:type="dxa"/>
            <w:gridSpan w:val="2"/>
            <w:vAlign w:val="center"/>
          </w:tcPr>
          <w:p>
            <w:pPr>
              <w:spacing w:line="300" w:lineRule="exact"/>
              <w:ind w:firstLine="2626" w:firstLineChars="130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9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合同约定的量化指标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907" w:type="dxa"/>
            <w:gridSpan w:val="4"/>
            <w:vAlign w:val="center"/>
          </w:tcPr>
          <w:p>
            <w:pPr>
              <w:spacing w:line="300" w:lineRule="exact"/>
              <w:ind w:firstLine="2626" w:firstLineChars="13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781" w:type="dxa"/>
            <w:gridSpan w:val="2"/>
            <w:vAlign w:val="center"/>
          </w:tcPr>
          <w:p>
            <w:pPr>
              <w:spacing w:line="300" w:lineRule="exact"/>
              <w:ind w:firstLine="2626" w:firstLineChars="130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9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合同约定的其他事项</w:t>
            </w:r>
          </w:p>
        </w:tc>
        <w:tc>
          <w:tcPr>
            <w:tcW w:w="37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3907" w:type="dxa"/>
            <w:gridSpan w:val="4"/>
            <w:vAlign w:val="center"/>
          </w:tcPr>
          <w:p>
            <w:pPr>
              <w:spacing w:line="300" w:lineRule="exact"/>
              <w:ind w:firstLine="2626" w:firstLineChars="13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781" w:type="dxa"/>
            <w:gridSpan w:val="2"/>
            <w:vAlign w:val="center"/>
          </w:tcPr>
          <w:p>
            <w:pPr>
              <w:spacing w:line="300" w:lineRule="exact"/>
              <w:ind w:firstLine="2626" w:firstLineChars="1300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算力券有效期内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sz w:val="21"/>
                <w:szCs w:val="21"/>
              </w:rPr>
              <w:t>算力服务合同实际执行金额</w:t>
            </w:r>
          </w:p>
        </w:tc>
        <w:tc>
          <w:tcPr>
            <w:tcW w:w="6412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                ）万元</w:t>
            </w:r>
          </w:p>
          <w:p>
            <w:pPr>
              <w:spacing w:line="300" w:lineRule="exact"/>
              <w:ind w:firstLine="2626" w:firstLineChars="13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大写：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6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申请发放算力券额度</w:t>
            </w:r>
          </w:p>
        </w:tc>
        <w:tc>
          <w:tcPr>
            <w:tcW w:w="6412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                ）万元</w:t>
            </w:r>
          </w:p>
          <w:p>
            <w:pPr>
              <w:spacing w:line="300" w:lineRule="exact"/>
              <w:ind w:firstLine="2626" w:firstLineChars="130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大写：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6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申请单位签章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（算力需求方）</w:t>
            </w:r>
          </w:p>
        </w:tc>
        <w:tc>
          <w:tcPr>
            <w:tcW w:w="6412" w:type="dxa"/>
            <w:gridSpan w:val="5"/>
            <w:vAlign w:val="center"/>
          </w:tcPr>
          <w:p>
            <w:pPr>
              <w:keepNext/>
              <w:adjustRightInd w:val="0"/>
              <w:spacing w:line="300" w:lineRule="exact"/>
              <w:jc w:val="right"/>
              <w:textAlignment w:val="baseline"/>
              <w:rPr>
                <w:rFonts w:ascii="Times New Roman" w:hAnsi="Times New Roman" w:eastAsia="仿宋_GB2312"/>
                <w:sz w:val="21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1"/>
                <w:szCs w:val="21"/>
              </w:rPr>
            </w:pPr>
          </w:p>
          <w:p>
            <w:pPr>
              <w:keepNext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 xml:space="preserve">      公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章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年    月    日</w:t>
            </w:r>
          </w:p>
        </w:tc>
      </w:tr>
    </w:tbl>
    <w:p>
      <w:pPr>
        <w:topLinePunct/>
        <w:adjustRightInd w:val="0"/>
        <w:snapToGrid w:val="0"/>
        <w:spacing w:line="600" w:lineRule="exact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注：本表由算力需求方在提交算力券兑现申请时填写。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820E2"/>
    <w:rsid w:val="5D3820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2023-12-08T01:38:00Z</dcterms:created>
  <dc:creator>系统管理员</dc:creator>
  <cp:lastModifiedBy>系统管理员</cp:lastModifiedBy>
  <dcterms:modified xsi:type="dcterms:W3CDTF">2023-12-08T01:39:21Z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