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件</w:t>
      </w:r>
    </w:p>
    <w:p>
      <w:pPr>
        <w:spacing w:line="240" w:lineRule="auto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20" w:afterLines="20" w:line="6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2023年河南省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节能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环保示范企业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推荐汇总表</w:t>
      </w:r>
    </w:p>
    <w:tbl>
      <w:tblPr>
        <w:tblStyle w:val="3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6"/>
        <w:gridCol w:w="1248"/>
        <w:gridCol w:w="1597"/>
        <w:gridCol w:w="2400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6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企业名称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  <w:t>所属行业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节能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环保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  <w:t>案例摘要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  <w:t>00字以内）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节能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环保成效简介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3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3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3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3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56" w:hRule="exact"/>
          <w:jc w:val="center"/>
        </w:trPr>
        <w:tc>
          <w:tcPr>
            <w:tcW w:w="8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2"/>
                <w:szCs w:val="22"/>
                <w:highlight w:val="none"/>
              </w:rPr>
              <w:t>推荐单位（盖章）：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56" w:hRule="exact"/>
          <w:jc w:val="center"/>
        </w:trPr>
        <w:tc>
          <w:tcPr>
            <w:tcW w:w="8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ind w:firstLine="94" w:firstLineChars="43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ind w:firstLine="94" w:firstLineChars="43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  <w:t>推荐单位联系人：                            职务：</w:t>
            </w:r>
          </w:p>
          <w:p>
            <w:pPr>
              <w:adjustRightInd w:val="0"/>
              <w:snapToGrid w:val="0"/>
              <w:spacing w:line="360" w:lineRule="auto"/>
              <w:ind w:firstLine="94" w:firstLineChars="43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  <w:t>联系电话：                                  传真：</w:t>
            </w:r>
          </w:p>
          <w:p>
            <w:pPr>
              <w:adjustRightInd w:val="0"/>
              <w:snapToGrid w:val="0"/>
              <w:spacing w:line="360" w:lineRule="auto"/>
              <w:ind w:firstLine="94" w:firstLineChars="43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电子邮箱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7337C"/>
    <w:rsid w:val="5F4733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2023-10-13T07:48:00Z</dcterms:created>
  <dc:creator>系统管理员</dc:creator>
  <cp:lastModifiedBy>系统管理员</cp:lastModifiedBy>
  <dcterms:modified xsi:type="dcterms:W3CDTF">2023-10-13T07:48:31Z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